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1"/>
              <w:rPr>
                <w:rFonts w:asciiTheme="minorHAnsi" w:hAnsiTheme="minorHAnsi" w:cstheme="minorHAnsi"/>
                <w:b/>
              </w:rPr>
            </w:pPr>
            <w:r w:rsidRPr="00535FDF">
              <w:rPr>
                <w:rFonts w:asciiTheme="minorHAnsi" w:hAnsiTheme="minorHAnsi" w:cstheme="minorHAnsi"/>
                <w:b/>
                <w:spacing w:val="-2"/>
              </w:rPr>
              <w:t>Capstone</w:t>
            </w:r>
          </w:p>
        </w:tc>
      </w:tr>
      <w:tr w:rsidR="00575F67" w:rsidRPr="00535FDF">
        <w:trPr>
          <w:trHeight w:val="292"/>
        </w:trPr>
        <w:tc>
          <w:tcPr>
            <w:tcW w:w="9350" w:type="dxa"/>
          </w:tcPr>
          <w:p w:rsidR="00575F67" w:rsidRPr="00535FDF" w:rsidRDefault="00575F67">
            <w:pPr>
              <w:pStyle w:val="TableParagraph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Antitrust Law and Policy Seminar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07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  <w:spacing w:val="-2"/>
              </w:rPr>
              <w:t>Bioethics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1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Christian</w:t>
            </w:r>
            <w:r w:rsidRPr="00535FD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Perspectives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on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Legal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Thought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0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Climate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210490">
              <w:rPr>
                <w:rFonts w:asciiTheme="minorHAnsi" w:hAnsiTheme="minorHAnsi" w:cstheme="minorHAnsi"/>
              </w:rPr>
              <w:t>Change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Seminar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2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Comparative</w:t>
            </w:r>
            <w:r w:rsidRPr="00535FD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Corporate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Law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Seminar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0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Constitutional</w:t>
            </w:r>
            <w:r w:rsidRPr="00535FD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Theory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Seminar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Corporate</w:t>
            </w:r>
            <w:r w:rsidRPr="00535FD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Sustainability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Crime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&amp;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Punishment: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F6219" w:rsidRPr="00535FDF">
              <w:rPr>
                <w:rFonts w:asciiTheme="minorHAnsi" w:hAnsiTheme="minorHAnsi" w:cstheme="minorHAnsi"/>
              </w:rPr>
              <w:t>Understanding the Carceral State</w:t>
            </w:r>
          </w:p>
        </w:tc>
      </w:tr>
      <w:tr w:rsidR="00575F67" w:rsidRPr="00535FDF">
        <w:trPr>
          <w:trHeight w:val="292"/>
        </w:trPr>
        <w:tc>
          <w:tcPr>
            <w:tcW w:w="9350" w:type="dxa"/>
          </w:tcPr>
          <w:p w:rsidR="00575F67" w:rsidRPr="00535FDF" w:rsidRDefault="00575F67">
            <w:pPr>
              <w:pStyle w:val="TableParagraph"/>
              <w:ind w:right="1609"/>
              <w:rPr>
                <w:rFonts w:asciiTheme="minorHAnsi" w:hAnsiTheme="minorHAnsi" w:cstheme="minorHAnsi"/>
                <w:spacing w:val="-2"/>
              </w:rPr>
            </w:pPr>
            <w:r w:rsidRPr="00535FDF">
              <w:rPr>
                <w:rFonts w:asciiTheme="minorHAnsi" w:hAnsiTheme="minorHAnsi" w:cstheme="minorHAnsi"/>
                <w:spacing w:val="-2"/>
              </w:rPr>
              <w:t>Current Issues in Commercial Law</w:t>
            </w:r>
          </w:p>
        </w:tc>
      </w:tr>
      <w:tr w:rsidR="00D55A92" w:rsidRPr="00535FDF">
        <w:trPr>
          <w:trHeight w:val="290"/>
        </w:trPr>
        <w:tc>
          <w:tcPr>
            <w:tcW w:w="9350" w:type="dxa"/>
          </w:tcPr>
          <w:p w:rsidR="00F73890" w:rsidRPr="00F73890" w:rsidRDefault="00D55A92">
            <w:pPr>
              <w:pStyle w:val="TableParagraph"/>
              <w:spacing w:line="270" w:lineRule="exact"/>
              <w:ind w:right="1611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 xml:space="preserve">Deals </w:t>
            </w:r>
            <w:r w:rsidRPr="00F73890">
              <w:rPr>
                <w:rFonts w:asciiTheme="minorHAnsi" w:hAnsiTheme="minorHAnsi" w:cstheme="minorHAnsi"/>
                <w:i/>
              </w:rPr>
              <w:t>(Spring 2024</w:t>
            </w:r>
            <w:r w:rsidR="00F73890" w:rsidRPr="00F73890">
              <w:rPr>
                <w:rFonts w:asciiTheme="minorHAnsi" w:hAnsiTheme="minorHAnsi" w:cstheme="minorHAnsi"/>
                <w:i/>
              </w:rPr>
              <w:t xml:space="preserve"> will be the last semester</w:t>
            </w:r>
          </w:p>
          <w:p w:rsidR="00D55A92" w:rsidRPr="00535FDF" w:rsidRDefault="00F73890">
            <w:pPr>
              <w:pStyle w:val="TableParagraph"/>
              <w:spacing w:line="270" w:lineRule="exact"/>
              <w:ind w:right="1611"/>
              <w:rPr>
                <w:rFonts w:asciiTheme="minorHAnsi" w:hAnsiTheme="minorHAnsi" w:cstheme="minorHAnsi"/>
              </w:rPr>
            </w:pPr>
            <w:r w:rsidRPr="00F73890">
              <w:rPr>
                <w:rFonts w:asciiTheme="minorHAnsi" w:hAnsiTheme="minorHAnsi" w:cstheme="minorHAnsi"/>
                <w:i/>
              </w:rPr>
              <w:t xml:space="preserve"> this will be a capstone course</w:t>
            </w:r>
            <w:r w:rsidR="00D55A92" w:rsidRPr="00F73890">
              <w:rPr>
                <w:rFonts w:asciiTheme="minorHAnsi" w:hAnsiTheme="minorHAnsi" w:cstheme="minorHAnsi"/>
                <w:i/>
              </w:rPr>
              <w:t>)</w:t>
            </w:r>
          </w:p>
        </w:tc>
      </w:tr>
      <w:tr w:rsidR="00911EE2" w:rsidRPr="00535FDF">
        <w:trPr>
          <w:trHeight w:val="290"/>
        </w:trPr>
        <w:tc>
          <w:tcPr>
            <w:tcW w:w="9350" w:type="dxa"/>
          </w:tcPr>
          <w:p w:rsidR="00911EE2" w:rsidRPr="00535FDF" w:rsidRDefault="00911EE2">
            <w:pPr>
              <w:pStyle w:val="TableParagraph"/>
              <w:spacing w:line="270" w:lineRule="exact"/>
              <w:ind w:right="16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Election Law:  Special Topics*</w:t>
            </w:r>
          </w:p>
        </w:tc>
      </w:tr>
      <w:tr w:rsidR="00D2153B" w:rsidRPr="00535FDF">
        <w:trPr>
          <w:trHeight w:val="290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spacing w:line="270" w:lineRule="exact"/>
              <w:ind w:right="1611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Food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&amp;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Drug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5"/>
              </w:rPr>
              <w:t>Law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1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Foreign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Affairs</w:t>
            </w:r>
            <w:r w:rsidRPr="00535FD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&amp;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National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Security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5"/>
              </w:rPr>
              <w:t>Law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Global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Governance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210490">
            <w:pPr>
              <w:pStyle w:val="TableParagraph"/>
              <w:ind w:right="16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Federal </w:t>
            </w:r>
            <w:r w:rsidR="006B28DB">
              <w:rPr>
                <w:rFonts w:asciiTheme="minorHAnsi" w:hAnsiTheme="minorHAnsi" w:cstheme="minorHAnsi"/>
              </w:rPr>
              <w:t>Habe</w:t>
            </w:r>
            <w:r w:rsidR="002649B6">
              <w:rPr>
                <w:rFonts w:asciiTheme="minorHAnsi" w:hAnsiTheme="minorHAnsi" w:cstheme="minorHAnsi"/>
              </w:rPr>
              <w:t>as Corpus</w:t>
            </w:r>
          </w:p>
        </w:tc>
      </w:tr>
      <w:tr w:rsidR="00D2153B" w:rsidRPr="00535FDF">
        <w:trPr>
          <w:trHeight w:val="294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spacing w:line="275" w:lineRule="exact"/>
              <w:ind w:right="1611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International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Environmental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5"/>
              </w:rPr>
              <w:t>Law</w:t>
            </w:r>
          </w:p>
        </w:tc>
      </w:tr>
      <w:tr w:rsidR="00D2153B" w:rsidRPr="00535FDF">
        <w:trPr>
          <w:trHeight w:val="290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spacing w:line="270" w:lineRule="exact"/>
              <w:ind w:right="1609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International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Human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Rights</w:t>
            </w:r>
          </w:p>
        </w:tc>
      </w:tr>
      <w:tr w:rsidR="004F6219" w:rsidRPr="00535FDF">
        <w:trPr>
          <w:trHeight w:val="294"/>
        </w:trPr>
        <w:tc>
          <w:tcPr>
            <w:tcW w:w="9350" w:type="dxa"/>
          </w:tcPr>
          <w:p w:rsidR="004F6219" w:rsidRPr="00535FDF" w:rsidRDefault="004F6219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Journal:  Georgia Criminal Law Review</w:t>
            </w:r>
          </w:p>
        </w:tc>
      </w:tr>
      <w:tr w:rsidR="00D2153B" w:rsidRPr="00535FDF">
        <w:trPr>
          <w:trHeight w:val="294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Journal: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Georgia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Journal</w:t>
            </w:r>
            <w:r w:rsidRPr="00535FD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of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International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and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Comparative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5"/>
              </w:rPr>
              <w:t>Law</w:t>
            </w:r>
          </w:p>
        </w:tc>
      </w:tr>
      <w:tr w:rsidR="00D2153B" w:rsidRPr="00535FDF">
        <w:trPr>
          <w:trHeight w:val="290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spacing w:line="270" w:lineRule="exact"/>
              <w:ind w:right="1611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Journal: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Georgia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Law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Review</w:t>
            </w:r>
          </w:p>
        </w:tc>
      </w:tr>
      <w:tr w:rsidR="00D2153B" w:rsidRPr="00535FDF">
        <w:trPr>
          <w:trHeight w:val="294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spacing w:line="275" w:lineRule="exact"/>
              <w:ind w:right="1611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Journal: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Journal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of Intellectual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Property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Law</w:t>
            </w:r>
          </w:p>
        </w:tc>
      </w:tr>
      <w:tr w:rsidR="00575F67" w:rsidRPr="00535FDF">
        <w:trPr>
          <w:trHeight w:val="292"/>
        </w:trPr>
        <w:tc>
          <w:tcPr>
            <w:tcW w:w="9350" w:type="dxa"/>
          </w:tcPr>
          <w:p w:rsidR="00575F67" w:rsidRPr="00535FDF" w:rsidRDefault="00575F67">
            <w:pPr>
              <w:pStyle w:val="TableParagraph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Jurisprudence Seminar</w:t>
            </w:r>
            <w:r w:rsidR="00FE41E8">
              <w:rPr>
                <w:rFonts w:asciiTheme="minorHAnsi" w:hAnsiTheme="minorHAnsi" w:cstheme="minorHAnsi"/>
              </w:rPr>
              <w:t xml:space="preserve"> (Miller)</w:t>
            </w:r>
          </w:p>
        </w:tc>
      </w:tr>
      <w:tr w:rsidR="002649B6" w:rsidRPr="00535FDF">
        <w:trPr>
          <w:trHeight w:val="292"/>
        </w:trPr>
        <w:tc>
          <w:tcPr>
            <w:tcW w:w="9350" w:type="dxa"/>
          </w:tcPr>
          <w:p w:rsidR="002649B6" w:rsidRPr="00535FDF" w:rsidRDefault="002649B6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Law and the Mind</w:t>
            </w:r>
          </w:p>
        </w:tc>
      </w:tr>
      <w:tr w:rsidR="00AC006D" w:rsidRPr="00535FDF">
        <w:trPr>
          <w:trHeight w:val="292"/>
        </w:trPr>
        <w:tc>
          <w:tcPr>
            <w:tcW w:w="9350" w:type="dxa"/>
          </w:tcPr>
          <w:p w:rsidR="00AC006D" w:rsidRPr="00535FDF" w:rsidRDefault="00AC006D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Law of Constitutional Structure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Lawyering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for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Children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left="1627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Life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Cycle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of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a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Corporation</w:t>
            </w:r>
            <w:r w:rsidR="00FE41E8">
              <w:rPr>
                <w:rFonts w:asciiTheme="minorHAnsi" w:hAnsiTheme="minorHAnsi" w:cstheme="minorHAnsi"/>
                <w:spacing w:val="-2"/>
              </w:rPr>
              <w:t xml:space="preserve"> *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0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Mass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Torts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Seminar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2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Modern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American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Legal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Theory</w:t>
            </w:r>
          </w:p>
        </w:tc>
      </w:tr>
      <w:tr w:rsidR="00E55379" w:rsidRPr="00535FDF">
        <w:trPr>
          <w:trHeight w:val="292"/>
        </w:trPr>
        <w:tc>
          <w:tcPr>
            <w:tcW w:w="9350" w:type="dxa"/>
          </w:tcPr>
          <w:p w:rsidR="00E55379" w:rsidRPr="00535FDF" w:rsidRDefault="00E55379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Originalism, Law, and Politics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Press</w:t>
            </w:r>
            <w:r w:rsidRPr="00535FD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&amp;</w:t>
            </w:r>
            <w:r w:rsidRPr="00535FD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the</w:t>
            </w:r>
            <w:r w:rsidRPr="00535F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Constitution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09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Public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Interest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Practicum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(2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Semesters)</w:t>
            </w:r>
          </w:p>
        </w:tc>
      </w:tr>
      <w:tr w:rsidR="000C4958" w:rsidRPr="00535FDF">
        <w:trPr>
          <w:trHeight w:val="292"/>
        </w:trPr>
        <w:tc>
          <w:tcPr>
            <w:tcW w:w="9350" w:type="dxa"/>
          </w:tcPr>
          <w:p w:rsidR="000C4958" w:rsidRPr="00535FDF" w:rsidRDefault="000C4958">
            <w:pPr>
              <w:pStyle w:val="TableParagraph"/>
              <w:ind w:right="16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Race and the Law (Watson’s section)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09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Refugee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&amp;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Asylum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5"/>
              </w:rPr>
              <w:t>Law</w:t>
            </w:r>
            <w:r w:rsidR="00FE41E8">
              <w:rPr>
                <w:rFonts w:asciiTheme="minorHAnsi" w:hAnsiTheme="minorHAnsi" w:cstheme="minorHAnsi"/>
                <w:spacing w:val="-5"/>
              </w:rPr>
              <w:t xml:space="preserve"> *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left="1628"/>
              <w:rPr>
                <w:rFonts w:asciiTheme="minorHAnsi" w:hAnsiTheme="minorHAnsi" w:cstheme="minorHAnsi"/>
                <w:b/>
              </w:rPr>
            </w:pPr>
            <w:r w:rsidRPr="00535FDF">
              <w:rPr>
                <w:rFonts w:asciiTheme="minorHAnsi" w:hAnsiTheme="minorHAnsi" w:cstheme="minorHAnsi"/>
              </w:rPr>
              <w:t>Regulating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Digital</w:t>
            </w:r>
            <w:r w:rsidRPr="00535F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Abuse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  <w:b/>
                <w:spacing w:val="-10"/>
              </w:rPr>
              <w:t>*</w:t>
            </w:r>
          </w:p>
        </w:tc>
      </w:tr>
      <w:tr w:rsidR="004D3CB7" w:rsidRPr="00535FDF">
        <w:trPr>
          <w:trHeight w:val="292"/>
        </w:trPr>
        <w:tc>
          <w:tcPr>
            <w:tcW w:w="9350" w:type="dxa"/>
          </w:tcPr>
          <w:p w:rsidR="004D3CB7" w:rsidRPr="00535FDF" w:rsidRDefault="004D3CB7">
            <w:pPr>
              <w:pStyle w:val="TableParagraph"/>
              <w:ind w:right="16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Sexual Orientation and Gender Law*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0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State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&amp;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Local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Government</w:t>
            </w:r>
            <w:r w:rsidR="00E55379">
              <w:rPr>
                <w:rFonts w:asciiTheme="minorHAnsi" w:hAnsiTheme="minorHAnsi" w:cstheme="minorHAnsi"/>
                <w:spacing w:val="-2"/>
              </w:rPr>
              <w:t>*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Supervised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Research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Supreme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Court</w:t>
            </w:r>
          </w:p>
        </w:tc>
      </w:tr>
      <w:tr w:rsidR="00D2153B" w:rsidRPr="00535FDF">
        <w:trPr>
          <w:trHeight w:val="294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spacing w:line="275" w:lineRule="exact"/>
              <w:ind w:right="1612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 xml:space="preserve">Tax </w:t>
            </w:r>
            <w:r w:rsidRPr="00535FDF">
              <w:rPr>
                <w:rFonts w:asciiTheme="minorHAnsi" w:hAnsiTheme="minorHAnsi" w:cstheme="minorHAnsi"/>
                <w:spacing w:val="-2"/>
              </w:rPr>
              <w:t>Seminar</w:t>
            </w:r>
          </w:p>
        </w:tc>
      </w:tr>
    </w:tbl>
    <w:p w:rsidR="00D2153B" w:rsidRPr="00535FDF" w:rsidRDefault="00575F67">
      <w:pPr>
        <w:pStyle w:val="BodyText"/>
        <w:spacing w:before="36"/>
        <w:ind w:left="3698" w:right="3598" w:firstLine="0"/>
        <w:rPr>
          <w:rFonts w:asciiTheme="minorHAnsi" w:hAnsiTheme="minorHAnsi" w:cstheme="minorHAnsi"/>
          <w:sz w:val="22"/>
          <w:szCs w:val="22"/>
        </w:rPr>
      </w:pPr>
      <w:r w:rsidRPr="00535FDF">
        <w:rPr>
          <w:rFonts w:asciiTheme="minorHAnsi" w:hAnsiTheme="minorHAnsi" w:cstheme="minorHAnsi"/>
          <w:sz w:val="22"/>
          <w:szCs w:val="22"/>
        </w:rPr>
        <w:t>Last</w:t>
      </w:r>
      <w:r w:rsidRPr="00535F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update</w:t>
      </w:r>
      <w:r w:rsidRPr="00535F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911EE2">
        <w:rPr>
          <w:rFonts w:asciiTheme="minorHAnsi" w:hAnsiTheme="minorHAnsi" w:cstheme="minorHAnsi"/>
          <w:spacing w:val="-2"/>
          <w:sz w:val="22"/>
          <w:szCs w:val="22"/>
        </w:rPr>
        <w:t>10.31</w:t>
      </w:r>
      <w:r w:rsidR="002649B6">
        <w:rPr>
          <w:rFonts w:asciiTheme="minorHAnsi" w:hAnsiTheme="minorHAnsi" w:cstheme="minorHAnsi"/>
          <w:spacing w:val="-2"/>
          <w:sz w:val="22"/>
          <w:szCs w:val="22"/>
        </w:rPr>
        <w:t>.2023</w:t>
      </w:r>
    </w:p>
    <w:p w:rsidR="00D2153B" w:rsidRPr="00535FDF" w:rsidRDefault="00575F67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535FDF">
        <w:rPr>
          <w:rFonts w:asciiTheme="minorHAnsi" w:hAnsiTheme="minorHAnsi" w:cstheme="minorHAnsi"/>
          <w:sz w:val="22"/>
          <w:szCs w:val="22"/>
        </w:rPr>
        <w:t>*This course can satisfy the capstone requirement only with the instructor’s approval and additional</w:t>
      </w:r>
      <w:r w:rsidRPr="00535F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assignments.</w:t>
      </w:r>
      <w:r w:rsidRPr="00535F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Please</w:t>
      </w:r>
      <w:r w:rsidRPr="00535FD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confirm</w:t>
      </w:r>
      <w:r w:rsidRPr="00535FD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with</w:t>
      </w:r>
      <w:r w:rsidRPr="00535F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the</w:t>
      </w:r>
      <w:r w:rsidRPr="00535F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instructor</w:t>
      </w:r>
      <w:r w:rsidRPr="00535F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and</w:t>
      </w:r>
      <w:r w:rsidRPr="00535F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review</w:t>
      </w:r>
      <w:r w:rsidRPr="00535FD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the</w:t>
      </w:r>
      <w:r w:rsidRPr="00535FD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bookmarkStart w:id="0" w:name="_GoBack"/>
      <w:bookmarkEnd w:id="0"/>
      <w:r w:rsidRPr="00535FDF">
        <w:rPr>
          <w:rFonts w:asciiTheme="minorHAnsi" w:hAnsiTheme="minorHAnsi" w:cstheme="minorHAnsi"/>
          <w:sz w:val="22"/>
          <w:szCs w:val="22"/>
        </w:rPr>
        <w:t>course</w:t>
      </w:r>
      <w:r w:rsidRPr="00535FD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syllabus.</w:t>
      </w:r>
    </w:p>
    <w:sectPr w:rsidR="00D2153B" w:rsidRPr="00535FDF">
      <w:type w:val="continuous"/>
      <w:pgSz w:w="12240" w:h="15840"/>
      <w:pgMar w:top="72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3B"/>
    <w:rsid w:val="00055B5C"/>
    <w:rsid w:val="000C4958"/>
    <w:rsid w:val="00210490"/>
    <w:rsid w:val="002649B6"/>
    <w:rsid w:val="004D3CB7"/>
    <w:rsid w:val="004F6219"/>
    <w:rsid w:val="00535FDF"/>
    <w:rsid w:val="00575F67"/>
    <w:rsid w:val="00582877"/>
    <w:rsid w:val="006B28DB"/>
    <w:rsid w:val="00707F88"/>
    <w:rsid w:val="00911EE2"/>
    <w:rsid w:val="009C1553"/>
    <w:rsid w:val="00A21243"/>
    <w:rsid w:val="00A274CB"/>
    <w:rsid w:val="00AC006D"/>
    <w:rsid w:val="00D2153B"/>
    <w:rsid w:val="00D55A92"/>
    <w:rsid w:val="00E1202F"/>
    <w:rsid w:val="00E55379"/>
    <w:rsid w:val="00F73890"/>
    <w:rsid w:val="00FD41BB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FD288"/>
  <w15:docId w15:val="{1C1BCBD8-D047-42B4-BEE2-D98E24A4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119" w:right="578" w:hanging="7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629" w:right="16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- 2L Writing, Capstone, Practical Skills 07.06.2021</vt:lpstr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- 2L Writing, Capstone, Practical Skills 07.06.2021</dc:title>
  <dc:creator>mt03295</dc:creator>
  <cp:lastModifiedBy>Paula Elrod Mcbride</cp:lastModifiedBy>
  <cp:revision>2</cp:revision>
  <dcterms:created xsi:type="dcterms:W3CDTF">2023-10-31T17:56:00Z</dcterms:created>
  <dcterms:modified xsi:type="dcterms:W3CDTF">2023-10-31T17:56:00Z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2022-04-01T00:00:00Z</vt:filetime>
  </property>
</Properties>
</file>